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0E" w:rsidRPr="00AD3E8A" w:rsidRDefault="00945C0E" w:rsidP="00945C0E">
      <w:pPr>
        <w:contextualSpacing/>
        <w:jc w:val="center"/>
        <w:rPr>
          <w:rFonts w:ascii="Times New Roman" w:hAnsi="Times New Roman"/>
          <w:b/>
        </w:rPr>
      </w:pPr>
      <w:bookmarkStart w:id="0" w:name="_Hlk527413576"/>
      <w:r>
        <w:rPr>
          <w:rFonts w:ascii="Times New Roman" w:hAnsi="Times New Roman"/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  <w:b/>
          <w:caps/>
        </w:rPr>
      </w:pPr>
      <w:r w:rsidRPr="00946154">
        <w:rPr>
          <w:rFonts w:ascii="Times New Roman" w:hAnsi="Times New Roman"/>
          <w:b/>
          <w:caps/>
        </w:rPr>
        <w:t>Московский Патриархат</w:t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</w:rPr>
      </w:pPr>
      <w:r w:rsidRPr="00946154">
        <w:rPr>
          <w:rFonts w:ascii="Times New Roman" w:hAnsi="Times New Roman"/>
        </w:rPr>
        <w:t>Нижегородская Епархия Русской Православной Церкви</w:t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F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  <w:b/>
        </w:rPr>
      </w:pPr>
      <w:r w:rsidRPr="00946154">
        <w:rPr>
          <w:rFonts w:ascii="Times New Roman" w:hAnsi="Times New Roman"/>
          <w:b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</w:rPr>
      </w:pPr>
      <w:r w:rsidRPr="00946154">
        <w:rPr>
          <w:rFonts w:ascii="Times New Roman" w:hAnsi="Times New Roman"/>
        </w:rPr>
        <w:t xml:space="preserve">603140, Нижегородская область, г. Нижний Новгород, ул. Трамвайная, 79 </w:t>
      </w:r>
    </w:p>
    <w:p w:rsidR="00945C0E" w:rsidRPr="00D14436" w:rsidRDefault="00945C0E" w:rsidP="00945C0E">
      <w:pPr>
        <w:contextualSpacing/>
        <w:jc w:val="center"/>
        <w:rPr>
          <w:rFonts w:ascii="Times New Roman" w:hAnsi="Times New Roman"/>
        </w:rPr>
      </w:pPr>
      <w:r w:rsidRPr="00946154">
        <w:rPr>
          <w:rFonts w:ascii="Times New Roman" w:hAnsi="Times New Roman"/>
        </w:rPr>
        <w:t>ИНН 5258131960 КПП 525801001 е-</w:t>
      </w:r>
      <w:r w:rsidRPr="00AD3E8A">
        <w:rPr>
          <w:rFonts w:ascii="Times New Roman" w:hAnsi="Times New Roman"/>
        </w:rPr>
        <w:t>mail</w:t>
      </w:r>
      <w:r w:rsidRPr="00946154">
        <w:rPr>
          <w:rFonts w:ascii="Times New Roman" w:hAnsi="Times New Roman"/>
        </w:rPr>
        <w:t>:</w:t>
      </w:r>
      <w:r w:rsidRPr="00AD3E8A">
        <w:rPr>
          <w:rFonts w:ascii="Times New Roman" w:hAnsi="Times New Roman"/>
        </w:rPr>
        <w:t>pravgimnsvkm</w:t>
      </w:r>
      <w:r w:rsidRPr="00946154">
        <w:rPr>
          <w:rFonts w:ascii="Times New Roman" w:hAnsi="Times New Roman"/>
        </w:rPr>
        <w:t>@</w:t>
      </w:r>
      <w:r w:rsidRPr="00AD3E8A">
        <w:rPr>
          <w:rFonts w:ascii="Times New Roman" w:hAnsi="Times New Roman"/>
        </w:rPr>
        <w:t>yandex</w:t>
      </w:r>
      <w:r w:rsidRPr="00946154">
        <w:rPr>
          <w:rFonts w:ascii="Times New Roman" w:hAnsi="Times New Roman"/>
        </w:rPr>
        <w:t>.</w:t>
      </w:r>
      <w:r w:rsidRPr="00AD3E8A">
        <w:rPr>
          <w:rFonts w:ascii="Times New Roman" w:hAnsi="Times New Roman"/>
        </w:rPr>
        <w:t>ru</w:t>
      </w: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</w:rPr>
      </w:pPr>
    </w:p>
    <w:p w:rsidR="00945C0E" w:rsidRPr="00946154" w:rsidRDefault="00945C0E" w:rsidP="00945C0E">
      <w:pPr>
        <w:contextualSpacing/>
        <w:jc w:val="center"/>
        <w:rPr>
          <w:rFonts w:ascii="Times New Roman" w:hAnsi="Times New Roman"/>
        </w:rPr>
      </w:pPr>
    </w:p>
    <w:tbl>
      <w:tblPr>
        <w:tblW w:w="9900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807"/>
      </w:tblGrid>
      <w:tr w:rsidR="00945C0E" w:rsidRPr="00DD6E08" w:rsidTr="00362A5E">
        <w:trPr>
          <w:trHeight w:val="2922"/>
        </w:trPr>
        <w:tc>
          <w:tcPr>
            <w:tcW w:w="5093" w:type="dxa"/>
          </w:tcPr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  <w:r w:rsidRPr="00946154">
              <w:rPr>
                <w:rFonts w:ascii="Times New Roman" w:hAnsi="Times New Roman"/>
              </w:rPr>
              <w:t xml:space="preserve">СОГЛАСОВАНО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  <w:r w:rsidRPr="00946154">
              <w:rPr>
                <w:rFonts w:ascii="Times New Roman" w:hAnsi="Times New Roman"/>
              </w:rPr>
              <w:t>Протокол педагогического совета</w:t>
            </w: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  <w:r w:rsidRPr="0094615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25</w:t>
            </w:r>
            <w:r w:rsidRPr="0094615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94615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946154">
              <w:rPr>
                <w:rFonts w:ascii="Times New Roman" w:hAnsi="Times New Roman"/>
              </w:rPr>
              <w:t xml:space="preserve">  №  </w:t>
            </w:r>
            <w:r>
              <w:rPr>
                <w:rFonts w:ascii="Times New Roman" w:hAnsi="Times New Roman"/>
              </w:rPr>
              <w:t>1</w:t>
            </w: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  <w:r w:rsidRPr="00946154">
              <w:rPr>
                <w:rFonts w:ascii="Times New Roman" w:hAnsi="Times New Roman"/>
              </w:rPr>
              <w:t xml:space="preserve">УТВЕРЖДАЮ </w:t>
            </w:r>
            <w:r w:rsidRPr="00DD6E08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  <w:r w:rsidRPr="00946154">
              <w:rPr>
                <w:rFonts w:ascii="Times New Roman" w:hAnsi="Times New Roman"/>
              </w:rPr>
              <w:t>Директор ЧОУ РО «НЕРПЦ (МП)» «Православная гимназия во имя Святых Кирилла и Мефодия г. Нижнего Новгорода»</w:t>
            </w:r>
          </w:p>
          <w:p w:rsidR="00945C0E" w:rsidRPr="00946154" w:rsidRDefault="00945C0E" w:rsidP="00362A5E">
            <w:pPr>
              <w:contextualSpacing/>
              <w:rPr>
                <w:rFonts w:ascii="Times New Roman" w:hAnsi="Times New Roman"/>
              </w:rPr>
            </w:pPr>
          </w:p>
          <w:p w:rsidR="00945C0E" w:rsidRPr="00DD6E08" w:rsidRDefault="00CF792C" w:rsidP="00362A5E">
            <w:pPr>
              <w:contextualSpacing/>
              <w:rPr>
                <w:rFonts w:ascii="Times New Roman" w:hAnsi="Times New Roman"/>
              </w:rPr>
            </w:pPr>
            <w:bookmarkStart w:id="1" w:name="_GoBack"/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1494D3C4-BF91-454B-9B17-26E695600B17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1"/>
          </w:p>
          <w:p w:rsidR="00C77C3B" w:rsidRPr="00576C29" w:rsidRDefault="00C77C3B" w:rsidP="00C77C3B">
            <w:pPr>
              <w:rPr>
                <w:rFonts w:ascii="Times New Roman" w:hAnsi="Times New Roman"/>
              </w:rPr>
            </w:pPr>
            <w:r w:rsidRPr="00576C29">
              <w:rPr>
                <w:rFonts w:ascii="Times New Roman" w:hAnsi="Times New Roman"/>
              </w:rPr>
              <w:t>приказ от 30.08.2021  № 01-10/142</w:t>
            </w:r>
          </w:p>
          <w:p w:rsidR="00945C0E" w:rsidRPr="00DD6E08" w:rsidRDefault="00945C0E" w:rsidP="00362A5E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945C0E" w:rsidRDefault="00945C0E" w:rsidP="00900C93">
      <w:pPr>
        <w:pStyle w:val="constitle"/>
        <w:spacing w:before="0" w:beforeAutospacing="0" w:after="0" w:afterAutospacing="0"/>
        <w:jc w:val="center"/>
        <w:rPr>
          <w:b/>
        </w:rPr>
      </w:pPr>
    </w:p>
    <w:p w:rsidR="00900C93" w:rsidRPr="00D9627C" w:rsidRDefault="00900C93" w:rsidP="00900C93">
      <w:pPr>
        <w:pStyle w:val="constitle"/>
        <w:spacing w:before="0" w:beforeAutospacing="0" w:after="0" w:afterAutospacing="0"/>
        <w:jc w:val="center"/>
        <w:rPr>
          <w:b/>
        </w:rPr>
      </w:pPr>
      <w:r w:rsidRPr="00D9627C">
        <w:rPr>
          <w:b/>
        </w:rPr>
        <w:t>Порядок</w:t>
      </w:r>
      <w:r w:rsidRPr="00D9627C">
        <w:rPr>
          <w:b/>
        </w:rPr>
        <w:br/>
        <w:t xml:space="preserve">расходования средств, </w:t>
      </w:r>
      <w:bookmarkStart w:id="2" w:name="_Hlk527408768"/>
      <w:r w:rsidRPr="00D9627C">
        <w:rPr>
          <w:b/>
        </w:rPr>
        <w:t>полученных от приносящей доход деятельности, и средств, полученных из иных источников формирования имущества</w:t>
      </w:r>
      <w:bookmarkEnd w:id="2"/>
    </w:p>
    <w:bookmarkEnd w:id="0"/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  <w:rPr>
          <w:rStyle w:val="a3"/>
        </w:rPr>
      </w:pPr>
      <w:r w:rsidRPr="00D9627C">
        <w:rPr>
          <w:rStyle w:val="a3"/>
        </w:rPr>
        <w:t> 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</w:pPr>
      <w:r w:rsidRPr="00D9627C">
        <w:rPr>
          <w:rStyle w:val="a3"/>
        </w:rPr>
        <w:t>1. Общие положения</w:t>
      </w:r>
    </w:p>
    <w:p w:rsidR="00900C93" w:rsidRPr="00D9627C" w:rsidRDefault="00900C93" w:rsidP="00900C93">
      <w:pPr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 xml:space="preserve">1.1. Настоящий Порядок расходования средств, полученных от приносящей доход деятельности, и средств, полученных из иных источников формирования имущества </w:t>
      </w:r>
      <w:r w:rsidR="00945C0E" w:rsidRPr="00945C0E">
        <w:rPr>
          <w:rFonts w:ascii="Times New Roman" w:hAnsi="Times New Roman" w:cs="Times New Roman"/>
        </w:rPr>
        <w:t>ЧОУ РО «НЕРПЦ (МП)» «Православная гимназия во имя Святых Кирилла и Мефодия г. Нижнего Новгорода»</w:t>
      </w:r>
      <w:r w:rsidRPr="00D9627C">
        <w:rPr>
          <w:rFonts w:ascii="Times New Roman" w:hAnsi="Times New Roman" w:cs="Times New Roman"/>
        </w:rPr>
        <w:t xml:space="preserve"> (далее – порядок), разработан в соответствии с Гражданским кодексом, Федеральным законом от 12.01.1996 № 7-ФЗ «О некоммерческих организациях</w:t>
      </w:r>
      <w:r w:rsidR="00945C0E" w:rsidRPr="00D9627C">
        <w:rPr>
          <w:rFonts w:ascii="Times New Roman" w:hAnsi="Times New Roman" w:cs="Times New Roman"/>
        </w:rPr>
        <w:t>», уставом</w:t>
      </w:r>
      <w:r w:rsidRPr="00D9627C">
        <w:rPr>
          <w:rFonts w:ascii="Times New Roman" w:hAnsi="Times New Roman" w:cs="Times New Roman"/>
        </w:rPr>
        <w:t xml:space="preserve"> </w:t>
      </w:r>
      <w:r w:rsidR="00D9627C" w:rsidRPr="00D9627C">
        <w:rPr>
          <w:rFonts w:ascii="Times New Roman" w:hAnsi="Times New Roman" w:cs="Times New Roman"/>
        </w:rPr>
        <w:t>гимназии</w:t>
      </w:r>
      <w:r w:rsidRPr="00D9627C">
        <w:rPr>
          <w:rFonts w:ascii="Times New Roman" w:hAnsi="Times New Roman" w:cs="Times New Roman"/>
        </w:rPr>
        <w:t xml:space="preserve"> (далее – учреждение).</w:t>
      </w:r>
    </w:p>
    <w:p w:rsidR="00900C93" w:rsidRPr="00D9627C" w:rsidRDefault="00900C93" w:rsidP="00900C93">
      <w:pPr>
        <w:pStyle w:val="consnonformat"/>
        <w:spacing w:before="0" w:beforeAutospacing="0" w:after="0" w:afterAutospacing="0"/>
        <w:ind w:firstLine="567"/>
        <w:jc w:val="both"/>
      </w:pPr>
      <w:bookmarkStart w:id="3" w:name="_Hlk527413611"/>
      <w:r w:rsidRPr="00D9627C">
        <w:t>1.2. Порядок устанавливает особенности расходования средств, полученных от осуществления приносящей доход деятельности, а также средств, полученных из иных источников формирования имущества, предусмотренных уставом учреждения.</w:t>
      </w:r>
    </w:p>
    <w:bookmarkEnd w:id="3"/>
    <w:p w:rsidR="00900C93" w:rsidRPr="00D9627C" w:rsidRDefault="00900C93" w:rsidP="00900C93">
      <w:pPr>
        <w:pStyle w:val="Default"/>
        <w:ind w:firstLine="567"/>
        <w:jc w:val="both"/>
        <w:rPr>
          <w:color w:val="auto"/>
        </w:rPr>
      </w:pPr>
      <w:r w:rsidRPr="00D9627C">
        <w:rPr>
          <w:color w:val="auto"/>
        </w:rPr>
        <w:t>1.3. В порядке используются следующие термины и понятия: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 xml:space="preserve">− приносящая доход деятельность – самостоятельная, осуществляемая на свой риск </w:t>
      </w:r>
      <w:r w:rsidRPr="00D9627C">
        <w:rPr>
          <w:rFonts w:ascii="Times New Roman" w:hAnsi="Times New Roman" w:cs="Times New Roman"/>
        </w:rPr>
        <w:lastRenderedPageBreak/>
        <w:t>деятельность, направленная на систематическое получение дохода от использования имущества, продажи товаров, выполнения работ или оказания услуг (в том числе платных образовательных услуг), указанная в уставе учреждения и не противоречащая целям его создания;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платные образовательные услуги – осуществление образовательной деятельности за счет средств физических и (или) юридических лиц по договорам об оказании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аренда – передача имущества, закрепленного за учреждением на праве оперативного управления или находящегося в собственности учреждения, во владение и (или) пользование третьему лицу (арендатору) на определенный срок и за плату;</w:t>
      </w:r>
    </w:p>
    <w:p w:rsidR="00900C93" w:rsidRPr="00D9627C" w:rsidRDefault="00900C93" w:rsidP="00900C93">
      <w:pPr>
        <w:pStyle w:val="Default"/>
        <w:ind w:firstLine="567"/>
        <w:jc w:val="both"/>
        <w:rPr>
          <w:rFonts w:eastAsia="Times New Roman"/>
          <w:color w:val="auto"/>
        </w:rPr>
      </w:pPr>
      <w:r w:rsidRPr="00D9627C">
        <w:rPr>
          <w:rFonts w:eastAsia="Times New Roman"/>
          <w:color w:val="auto"/>
        </w:rPr>
        <w:t>− </w:t>
      </w:r>
      <w:r w:rsidRPr="00D9627C">
        <w:rPr>
          <w:bCs/>
          <w:color w:val="auto"/>
        </w:rPr>
        <w:t>средства</w:t>
      </w:r>
      <w:r w:rsidRPr="00D9627C">
        <w:rPr>
          <w:color w:val="auto"/>
        </w:rPr>
        <w:t xml:space="preserve"> – наличные и безналичные денежные средства;</w:t>
      </w:r>
    </w:p>
    <w:p w:rsidR="00900C93" w:rsidRPr="00D9627C" w:rsidRDefault="00900C93" w:rsidP="00900C93">
      <w:pPr>
        <w:pStyle w:val="Default"/>
        <w:ind w:firstLine="567"/>
        <w:jc w:val="both"/>
        <w:rPr>
          <w:bCs/>
          <w:color w:val="auto"/>
        </w:rPr>
      </w:pPr>
      <w:r w:rsidRPr="00D9627C">
        <w:rPr>
          <w:rFonts w:eastAsia="Times New Roman"/>
          <w:color w:val="auto"/>
        </w:rPr>
        <w:t>− </w:t>
      </w:r>
      <w:r w:rsidRPr="00D9627C">
        <w:rPr>
          <w:bCs/>
          <w:iCs/>
          <w:color w:val="auto"/>
        </w:rPr>
        <w:t>чистая прибыль – средства, полученные от приносящей доход деятельности, за исключением средств, полученных от оказания платных образовательных услуг, после уплаты всех предусмотренных законодательством РФ налогов, сборов и иных обязательных платежей;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безвозмездные поступления – пожертвования от физических и (или) юридических лиц; гранты, предоставляемые за счет бюджетов бюджетной системы РФ; иные средства, выделяемые учреждению безвозмездно и безвозвратно, являющиеся источниками формирования имущества учреждения в соответствии с уставом.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</w:pPr>
      <w:r w:rsidRPr="00D9627C">
        <w:rPr>
          <w:rStyle w:val="a3"/>
        </w:rPr>
        <w:t>2. Расходование средств, полученных от оказания платных образовательных услуг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2.1. Средства, полученные от оказания платных образовательных услуг, расходуются в соответствии с планом финансово-хозяйственной деятельности на: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оплату труда работников учреждения, занятых в процессе оказания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начисления на оплату труда работников учреждения, занятых в процессе оказания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оплату установленных законодательством Российской Федерации налогов, сборов и иных обязательных платежей;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приобретение нефинансовых активов, оказание услуг, выполнение работ, необходимых для осуществления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увеличение стоимости основных средств и материальных запасов.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2.2. Доходы от платных дополнительных образовательных услуг распределяются следующим образом: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</w:t>
      </w:r>
      <w:r w:rsidRPr="00D9627C">
        <w:rPr>
          <w:rFonts w:ascii="Times New Roman" w:hAnsi="Times New Roman" w:cs="Times New Roman"/>
          <w:color w:val="FF0000"/>
        </w:rPr>
        <w:t xml:space="preserve">не менее 50 процентов </w:t>
      </w:r>
      <w:r w:rsidRPr="00D9627C">
        <w:rPr>
          <w:rFonts w:ascii="Times New Roman" w:hAnsi="Times New Roman" w:cs="Times New Roman"/>
        </w:rPr>
        <w:t>– на оплату труда работников учреждения, занятых в процессе оказания платных образовательных услуг, и начисления на нее;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не менее 35 процентов – на увеличение стоимости основных средств и материальных запасов, иное развитие материально-технической базы учреждения.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2.3. Размер оплаты труда работников учреждения, занятых в процессе оказания платных образовательных услуг, определяется в соответствии с установленной в учреждении системой оплаты труда и заключенными трудовыми договорами (дополнительными соглашениями).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2.4. Размер и порядок выплат стимулирующего характера директору, заместителям директора, главному бухгалтеру за счет средств, полученных от оказания платных образовательных услуг, определяются заключенными трудовыми договорами с учетом установленного предельного уровня соотношения среднемесячной платы руководителей, их заместителей, главных бухгалтеров муниципальных учреждений.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</w:pPr>
      <w:r w:rsidRPr="00D9627C">
        <w:rPr>
          <w:rStyle w:val="a3"/>
        </w:rPr>
        <w:t>3. Расходование средств, полученных от сдачи в аренду имущества, и средств, полученных от возмещения коммунальных и иных услуг арендаторами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lastRenderedPageBreak/>
        <w:t>3.1. Средства, полученные от аренды имущества учреждения, поступают в самостоятельное распоряжение учреждения и расходуются после уплаты налогов, установленных законодательством РФ.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3.2. Средства, полученные от сдачи в аренду имущества учреждения, расходуются на содержание имущества, сдаваемого в аренду, а также на содержание иного имущества и развитие материально-технической базы учреждения в соответствии с планом финансово-хозяйственной деятельности.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3.3. Доходы, полученные от возмещения коммунальных и иных услуг арендаторами имущества учреждения, направляются на оплату коммунальных и иных услуг по содержанию арендуемого имущества.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</w:pPr>
      <w:r w:rsidRPr="00D9627C">
        <w:rPr>
          <w:rStyle w:val="a3"/>
        </w:rPr>
        <w:t>4. Планирование и расходование прибыли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  <w:iCs/>
        </w:rPr>
        <w:t>4.1. При осуществлении приносящей доход деятельности прибыль может планироваться на очередной финансовый год и плановый период до двух лет. В этом случае источником формирования чистой прибыли являются планируемая прибыль, уменьшенная на разницу расходов, суммы налога на прибыль и иных обязательных налогов, сборов и платежей, уплачиваемых в соответствующий бюджет бюджетной системы РФ.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  <w:iCs/>
        </w:rPr>
      </w:pPr>
      <w:r w:rsidRPr="00D9627C">
        <w:rPr>
          <w:bCs/>
          <w:iCs/>
        </w:rPr>
        <w:t>4.2. Чистая прибыль учреждения определяется в соответствии с бухгалтерским и налоговым законодательством путем вычитания из суммы валовой прибыли за налоговый период (год), уменьшенной на разницу расходов, суммы налога на прибыль и иных обязательных налогов, сборов и платежей, уплачиваемых в соответствующий бюджет бюджетной системы РФ.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4.3. Чистая прибыль расходуется учреждением в соответствии с планом финансово-хозяйственной деятельности на: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оплату труда работников, занятых в осуществлении приносящей доход деятельности, за исключением работников, осуществляющих оказание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начисления на оплату труда работников, занятых в осуществлении приносящей доход деятельности, за исключением работников, осуществляющих оказание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приобретение нефинансовых активов, оказание услуг, выполнение работ, необходимых для осуществления приносящей доход деятельности;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учреждения, в случае если такое покрытие не может быть произведено за счет средств, полученных от оказания платных образовательных услуг;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развитие материально-технической базы учреждения;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компенсационные выплаты и стимулирующие выплаты работникам учреждения, установленные системой оплаты труда и настоящим порядком;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материальную помощь работникам учреждения, осуществляемую в соответствии с локальным нормативным актом учреждения.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</w:rPr>
        <w:t>4.4. Чистая прибыль, направляемая на развитие материально-технической базы учреждения, используется на следующие цели: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текущий ремонт объектов основных средств, в том числе зданий и помещений;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приобретение основных средств, в том числе компьютерного и мультимедийного оборудования, а также программного обеспечения;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приобретение средств обучения и воспитания, в том числе необходимых для создания специальных условий для получения образования лицами с ограниченными возможностями здоровья;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пополнение библиотечного фонда;</w:t>
      </w:r>
    </w:p>
    <w:p w:rsidR="00900C93" w:rsidRPr="00D9627C" w:rsidRDefault="00900C93" w:rsidP="00945C0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приобретение материальных запасов.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</w:rPr>
        <w:t xml:space="preserve">4.6. Предложения о направлениях расходования чистой прибыли на текущий финансовый год готовятся с учетом экономической обоснованности расходования средств </w:t>
      </w:r>
      <w:r w:rsidRPr="00D9627C">
        <w:rPr>
          <w:bCs/>
        </w:rPr>
        <w:lastRenderedPageBreak/>
        <w:t>и потребностей учреждения, в первую очередь на развитие материально-технической базы учреждения.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rPr>
          <w:bCs/>
        </w:rPr>
        <w:t>4.7. Общее собрание работников, педагогический совет и иные коллегиальные органы управления учреждением, а также</w:t>
      </w:r>
      <w:r w:rsidRPr="00D9627C">
        <w:t xml:space="preserve"> родители (законные представители) несовершеннолетних обучающихся, совершеннолетние обучающиеся и иные заинтересованные лица могут вносить свои п</w:t>
      </w:r>
      <w:r w:rsidRPr="00D9627C">
        <w:rPr>
          <w:bCs/>
        </w:rPr>
        <w:t>редложения о расходовании чистой прибыли на текущий финансовый год и плановый период</w:t>
      </w:r>
      <w:r w:rsidRPr="00D9627C">
        <w:t>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</w:rPr>
        <w:t>4.8. Предложения по распределению чистой прибыли, полученной по итогам финансового года, а также на плановый период, поступившие от коллегиальных органов и иных заинтересованных лиц, рассматриваются и рекомендуются к включению в план финансово-хозяйственной деятельности главным бухгалтером.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</w:rPr>
        <w:t>4.9. Предложения о направлениях расходования чистой прибыли на текущий финансовый год, рекомендуемые к включению в план финансово-хозяйственной деятельности, главный бухгалтер представляет на утверждение директору.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  <w:rPr>
          <w:bCs/>
        </w:rPr>
      </w:pPr>
      <w:r w:rsidRPr="00D9627C">
        <w:rPr>
          <w:bCs/>
        </w:rPr>
        <w:t>4.10. Распределение прибыли на плановый период может быть уточнено в пределах остатков средств, образовавшихся за предшествующие финансовые годы.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</w:pPr>
      <w:r w:rsidRPr="00D9627C">
        <w:rPr>
          <w:rStyle w:val="a3"/>
        </w:rPr>
        <w:t>5. Расходование безвозмездных поступлений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5.1. Безвозмездные поступления оформляются в соответствии с законодательством РФ.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5.2. Если цели расходования безвозмездных поступлений определены в соответствующем договоре (соглашении), расходование данных средств осуществляется в порядке и на цели, указанные в договоре (соглашении).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5.3. Безвозмездные поступления, целевое назначение которых не определено, могут быть использованы лишь на цели деятельности учреждения, закрепленные в уставе.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5.4. При определении направлений расходования безвозмездных поступлений, целевое назначение которых не определено, первоочередными направлениями расходования средств являются: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развитие материально-технической базы учреждения, включая приобретение учебно-методических материалов, средств обучения и воспитания, игрушек, в том числе для создания специальных условий получения образования лицами с ограниченными возможностями здоровья;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− поощрение обучающихся в порядке, предусмотренном локальным нормативным учреждения;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– обеспечение охраны здоровья обучающихся в пределах полномочий учреждения.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5.5. Расходование безвозмездных поступлений, целевое назначение которых не определено, на следующие цели не допускается: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– увеличение фонда заработной платы работников учреждения;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– оказание материальной помощи работникам учреждения;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– приобретение учебников, учебных пособий и методической литературы педагогическим работникам.</w:t>
      </w:r>
    </w:p>
    <w:p w:rsidR="00900C93" w:rsidRPr="00D9627C" w:rsidRDefault="00900C93" w:rsidP="00900C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5.6. Направления расходования безвозмездных поступлений, целевое назначение которых не определено, устанавливает попечительский совет по согласованию с управляющим советом.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rPr>
          <w:bCs/>
        </w:rPr>
        <w:t>5.7. Общее собрание работников, педагогический совет и директор, а также</w:t>
      </w:r>
      <w:r w:rsidRPr="00D9627C">
        <w:t xml:space="preserve"> родители (законные представители) несовершеннолетних обучающихся, совершеннолетние обучающиеся и иные заинтересованные лица могут вносить свои п</w:t>
      </w:r>
      <w:r w:rsidRPr="00D9627C">
        <w:rPr>
          <w:bCs/>
        </w:rPr>
        <w:t xml:space="preserve">редложения о направлениях расходования безвозмездных поступлений, </w:t>
      </w:r>
      <w:r w:rsidRPr="00D9627C">
        <w:t>целевое назначение которых не определено.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lastRenderedPageBreak/>
        <w:t>5.8. Расходование безвозмездных поступлений, целевое назначение которых не определено, может осуществляться как разово, так и в соответствии с планом расходования на определенный период. Расходование таких безвозмездных поступлений возможно как по одному, так и по нескольким направлениям расходования средств.</w:t>
      </w:r>
    </w:p>
    <w:p w:rsidR="00945C0E" w:rsidRDefault="00945C0E" w:rsidP="00900C93">
      <w:pPr>
        <w:pStyle w:val="consnormal"/>
        <w:spacing w:before="0" w:beforeAutospacing="0" w:after="0" w:afterAutospacing="0"/>
        <w:jc w:val="center"/>
        <w:rPr>
          <w:b/>
        </w:rPr>
      </w:pPr>
    </w:p>
    <w:p w:rsidR="00945C0E" w:rsidRDefault="00945C0E" w:rsidP="00900C93">
      <w:pPr>
        <w:pStyle w:val="consnormal"/>
        <w:spacing w:before="0" w:beforeAutospacing="0" w:after="0" w:afterAutospacing="0"/>
        <w:jc w:val="center"/>
        <w:rPr>
          <w:b/>
        </w:rPr>
      </w:pP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  <w:rPr>
          <w:b/>
        </w:rPr>
      </w:pPr>
      <w:r w:rsidRPr="00D9627C">
        <w:rPr>
          <w:b/>
        </w:rPr>
        <w:t>6. Учет и контроль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6.1. Контроль за правильностью и своевременностью бухгалтерского и налогового учета средств, полученных от приносящей доход деятельности, и средств, полученных из иных источников формирования имущества, осуществляет главный бухгалтер.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6.2. Контроль за расходованием средств, полученных от приносящей доход деятельности, осуществляет директор.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ind w:firstLine="567"/>
        <w:jc w:val="both"/>
      </w:pPr>
      <w:r w:rsidRPr="00D9627C">
        <w:t>6.3. Контроль за целевым расходованием безвозмездных поступлений в соответствии с условиями заключенных договоров (соглашений), а также расходованием нецелевых безвозмездных поступлений в соответствии с порядком осуществляет попечительский совет.</w:t>
      </w:r>
    </w:p>
    <w:p w:rsidR="00900C93" w:rsidRPr="00D9627C" w:rsidRDefault="00900C93" w:rsidP="00900C93">
      <w:pPr>
        <w:pStyle w:val="constitle"/>
        <w:spacing w:before="0" w:beforeAutospacing="0" w:after="0" w:afterAutospacing="0"/>
        <w:ind w:firstLine="567"/>
        <w:jc w:val="both"/>
      </w:pPr>
      <w:r w:rsidRPr="00D9627C">
        <w:t>6.4. Отчет и информирование учредителя и участников образовательных отношений о поступлении и расходовании средств, полученных от приносящей доход деятельности, и средств, полученных из иных источников формирования имущества, осуществляет директор в порядке, предусмотренном законодательством и уставом учреждения.</w:t>
      </w:r>
    </w:p>
    <w:p w:rsidR="00900C93" w:rsidRPr="00D9627C" w:rsidRDefault="00900C93" w:rsidP="00900C93">
      <w:pPr>
        <w:pStyle w:val="consnormal"/>
        <w:spacing w:before="0" w:beforeAutospacing="0" w:after="0" w:afterAutospacing="0"/>
        <w:jc w:val="center"/>
        <w:rPr>
          <w:b/>
        </w:rPr>
      </w:pPr>
      <w:r w:rsidRPr="00D9627C">
        <w:rPr>
          <w:b/>
        </w:rPr>
        <w:t>7. Заключительные положения</w:t>
      </w:r>
    </w:p>
    <w:p w:rsidR="00900C93" w:rsidRPr="00D9627C" w:rsidRDefault="00900C93" w:rsidP="00900C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7.1. Не допускается принуждение к получению платных образовательных услуг.</w:t>
      </w:r>
    </w:p>
    <w:p w:rsidR="00900C93" w:rsidRPr="00D9627C" w:rsidRDefault="00900C93" w:rsidP="00900C93">
      <w:pPr>
        <w:pStyle w:val="constitle"/>
        <w:spacing w:before="0" w:beforeAutospacing="0" w:after="0" w:afterAutospacing="0"/>
        <w:ind w:firstLine="567"/>
        <w:jc w:val="both"/>
      </w:pPr>
      <w:r w:rsidRPr="00D9627C">
        <w:t>7.2. Прием наличных денежных средств осуществляется в кассу учреждения в порядке, предусмотренном законодательством РФ для кассового обслуживания.</w:t>
      </w:r>
    </w:p>
    <w:p w:rsidR="00900C93" w:rsidRPr="00D9627C" w:rsidRDefault="00900C93" w:rsidP="00900C93">
      <w:pPr>
        <w:pStyle w:val="constitle"/>
        <w:spacing w:before="0" w:beforeAutospacing="0" w:after="0" w:afterAutospacing="0"/>
        <w:ind w:firstLine="567"/>
        <w:jc w:val="both"/>
      </w:pPr>
      <w:r w:rsidRPr="00D9627C">
        <w:t>7.3. Не допускается прием наличных денежных средств работниками учреждения, не осуществляющими кассовое обслуживание.</w:t>
      </w:r>
    </w:p>
    <w:p w:rsidR="00AA64B0" w:rsidRPr="00D9627C" w:rsidRDefault="00900C93" w:rsidP="00900C93">
      <w:pPr>
        <w:rPr>
          <w:rFonts w:ascii="Times New Roman" w:hAnsi="Times New Roman" w:cs="Times New Roman"/>
        </w:rPr>
      </w:pPr>
      <w:r w:rsidRPr="00D9627C">
        <w:rPr>
          <w:rFonts w:ascii="Times New Roman" w:hAnsi="Times New Roman" w:cs="Times New Roman"/>
        </w:rPr>
        <w:t>7.4. Не допускается вовлечение обучающихся в финансовые отношения между их родителями (законными представ</w:t>
      </w:r>
    </w:p>
    <w:sectPr w:rsidR="00AA64B0" w:rsidRPr="00D9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50" w:rsidRDefault="00A16450" w:rsidP="00945C0E">
      <w:r>
        <w:separator/>
      </w:r>
    </w:p>
  </w:endnote>
  <w:endnote w:type="continuationSeparator" w:id="0">
    <w:p w:rsidR="00A16450" w:rsidRDefault="00A16450" w:rsidP="009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50" w:rsidRDefault="00A16450" w:rsidP="00945C0E">
      <w:r>
        <w:separator/>
      </w:r>
    </w:p>
  </w:footnote>
  <w:footnote w:type="continuationSeparator" w:id="0">
    <w:p w:rsidR="00A16450" w:rsidRDefault="00A16450" w:rsidP="00945C0E">
      <w:r>
        <w:continuationSeparator/>
      </w:r>
    </w:p>
  </w:footnote>
  <w:footnote w:id="1">
    <w:p w:rsidR="00945C0E" w:rsidRDefault="00945C0E" w:rsidP="00945C0E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Согласование с указанными органами проводится в соответствии с системой локальных нормативных актов, принятой в организации. </w:t>
      </w:r>
    </w:p>
  </w:footnote>
  <w:footnote w:id="2">
    <w:p w:rsidR="00945C0E" w:rsidRDefault="00945C0E" w:rsidP="00945C0E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 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0A"/>
    <w:rsid w:val="00553A0A"/>
    <w:rsid w:val="00900C93"/>
    <w:rsid w:val="00945C0E"/>
    <w:rsid w:val="00A16450"/>
    <w:rsid w:val="00A218F2"/>
    <w:rsid w:val="00AA64B0"/>
    <w:rsid w:val="00C77C3B"/>
    <w:rsid w:val="00CD6C94"/>
    <w:rsid w:val="00CF792C"/>
    <w:rsid w:val="00D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FE22-3E31-4779-BE9D-1ECEF91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9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900C9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900C9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900C9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00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900C93"/>
    <w:rPr>
      <w:b/>
      <w:bCs/>
    </w:rPr>
  </w:style>
  <w:style w:type="paragraph" w:styleId="a4">
    <w:name w:val="footnote text"/>
    <w:basedOn w:val="a"/>
    <w:link w:val="a5"/>
    <w:rsid w:val="00945C0E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rsid w:val="00945C0E"/>
    <w:rPr>
      <w:rFonts w:ascii="Calibri" w:eastAsia="Times New Roman" w:hAnsi="Calibri" w:cs="Times New Roman"/>
      <w:sz w:val="20"/>
      <w:szCs w:val="20"/>
      <w:lang w:val="x-none"/>
    </w:rPr>
  </w:style>
  <w:style w:type="character" w:styleId="a6">
    <w:name w:val="footnote reference"/>
    <w:uiPriority w:val="99"/>
    <w:rsid w:val="00945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8gJLcDHhNhg91Yn0lD7BVd5h9KDz1GmrP7TD1ugDbJw=</DigestValue>
    </Reference>
    <Reference Type="http://www.w3.org/2000/09/xmldsig#Object" URI="#idOfficeObject">
      <DigestMethod Algorithm="urn:ietf:params:xml:ns:cpxmlsec:algorithms:gostr34112012-256"/>
      <DigestValue>QxKbBfzziZQSHlu8G3G1DzgE0z5EMQXNrZHcXfuWm0o=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qTYn5TbljtNcU6sipukmwCH1xazKU3I7ku2cpB1awZE=</DigestValue>
    </Reference>
    <Reference Type="http://www.w3.org/2000/09/xmldsig#Object" URI="#idValidSigLnImg">
      <DigestMethod Algorithm="urn:ietf:params:xml:ns:cpxmlsec:algorithms:gostr34112012-256"/>
      <DigestValue>QWGv01ABByEOc3CZpp07z0rB1ofORAo2zdwuzPaiofI=</DigestValue>
    </Reference>
    <Reference Type="http://www.w3.org/2000/09/xmldsig#Object" URI="#idInvalidSigLnImg">
      <DigestMethod Algorithm="urn:ietf:params:xml:ns:cpxmlsec:algorithms:gostr34112012-256"/>
      <DigestValue>fQdjmROY4v82ExapMVaZ4sA6MFuKzlaGlYQIdx7CGPA=</DigestValue>
    </Reference>
  </SignedInfo>
  <SignatureValue>2QQRo2aAzc915Ri82X00dNfIURCOb/sTcp3egDg7DZ/zKOwecWk5XymOnAGdKisN
W1HyB556JGGvmaWfY8qUDg==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OBPhnUP/SEbRxRWYxVEDctscyMo=</DigestValue>
      </Reference>
      <Reference URI="/word/document.xml?ContentType=application/vnd.openxmlformats-officedocument.wordprocessingml.document.main+xml">
        <DigestMethod Algorithm="http://www.w3.org/2000/09/xmldsig#sha1"/>
        <DigestValue>8KRQaZWR5LkVOmLJUPYSlw+m/I4=</DigestValue>
      </Reference>
      <Reference URI="/word/endnotes.xml?ContentType=application/vnd.openxmlformats-officedocument.wordprocessingml.endnotes+xml">
        <DigestMethod Algorithm="http://www.w3.org/2000/09/xmldsig#sha1"/>
        <DigestValue>cb4C/VzVbFl8x5Pd/YNByp9hzjA=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footnotes.xml?ContentType=application/vnd.openxmlformats-officedocument.wordprocessingml.footnotes+xml">
        <DigestMethod Algorithm="http://www.w3.org/2000/09/xmldsig#sha1"/>
        <DigestValue>wbF7NWrQYw343Bkv1Xn2Cozjf+Q=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yvvj28QF5zaUdFbPEGuFcWtqFOQ=</DigestValue>
      </Reference>
      <Reference URI="/word/settings.xml?ContentType=application/vnd.openxmlformats-officedocument.wordprocessingml.settings+xml">
        <DigestMethod Algorithm="http://www.w3.org/2000/09/xmldsig#sha1"/>
        <DigestValue>WznGHsqn7Xn0KT0W/nWc8oXW8Qs=</DigestValue>
      </Reference>
      <Reference URI="/word/styles.xml?ContentType=application/vnd.openxmlformats-officedocument.wordprocessingml.styles+xml">
        <DigestMethod Algorithm="http://www.w3.org/2000/09/xmldsig#sha1"/>
        <DigestValue>5lHw+3KW0k4Z1fLdeEefMAvYaGo=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2021-09-15T07:32:08Z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{1494D3C4-BF91-454B-9B17-26E695600B17}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2021-09-15T07:32:08Z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ACAAB/AAAAAAAAAAAAAACiQAAAkQwAACBFTUYAAAEAPBsAAJ0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M8AZAEAAAAAAAAAAAAAANyHFLC6zwCcvM8ADvI/dg0AAAB+4EUAGwsK1gAAAABoUxIPEgAAAFy7zwAAAAAABIAAAmUAAABoUxIP9SJLaWhTEg/ozbIUEgAAAAAAAAAAAAAABIAAAujNshQSAAAAaFMSD7jcRWkBAAAAHAAAAAAAZGVoUxIPBLzPACnxP3ZUus8ABwAAADXxP3YAAAAA8P///wAAAAAAAAAAAAAAAJABAAAAAAABAAAAAHMAZQAAAG8ACQAAAAAAAACxitB1AAAAAAkAAACou88AqLvPAAACAAD8////AQAAAAAAAAAAAAAAAAAAAAAAAADgxDl2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kQIAAIAAAAAAAAAAAAAAAJECAACAAAAAJQAAAAwAAAACAAAAJwAAABgAAAAEAAAAAAAAAP///wAAAAAAJQAAAAwAAAAEAAAATAAAAGQAAAAAAAAAUAAAAJACAAB8AAAAAAAAAFAAAACR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zwBQ3al1gL/dAFxbOGqgjiUALLDPABiyzwAO8j92iK/PAIJh9HauFAp4CQAAAJxh9HYAsM8AMMDdAAAAAABwst0AcLLdAJDQ7mkAAAAAf2CcaQkAAAAAAAAAAAAAAAAAAAAAAAAAMADeAAAAAAAAAAAAAAAAAAAAAAAAAAAAAABkZQAAAACAsc8AKfE/dgAApnUwI/B2AAAAAAAAAAD1////vC7zdho40nX/////9K/PAPivzwAEAAAAMLDPAAAAAAAAAAAAsYrQdSCwzwAJAAAAJLHPACSxzwAAAgAA/P///wEAAAAAAAAAAAAAAAAAAAAAAAAAAAAAAAAAAAB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kQIAAIAAAAAAAAAAAAAAAJE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kQIAAIAAAAAAAAAAAAAAAJECAACAAAAAJQAAAAwAAAACAAAAJwAAABgAAAAFAAAAAAAAAP///wAAAAAAJQAAAAwAAAAFAAAATAAAAGQAAAAJAAAAcAAAAIcCAAB8AAAACQAAAHAAAAB/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/BDgEQQQwBD0EPgQ6ACAAJwQeBCMEIAAgBB4EIAAiAB0EFQQgBB8EJgQoABwEHwQpACIAIAAiAB8EIAQQBBIEHgQhBBsEEAQSBB0EEAQvBCAAEwQYBBwEHQQQBBcEGAQvBCAAEgQeBCAAGAQcBC8EIAAhBBIELwQiBCsEJQQgABoEGAQgBBgEGwQbBBAEIAAYBCAAHAQVBCQEHgQUBBgELwQgABMELgAgAB0EGAQWBB0EFQQTBB4EIAAdBB4EEgTTAQ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</Object>
  <Object Id="idInvalidSigLnImg">AQAAAGwAAAAAAAAAAAAAAJACAAB/AAAAAAAAAAAAAACiQAAAkQwAACBFTUYAAAEAyCAAALA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PAFDdqXWAv90AXFs4aqCOJQAssM8AGLLPAA7yP3aIr88AgmH0dq4UCngJAAAAnGH0dgCwzwAwwN0AAAAAAHCy3QBwst0AkNDuaQAAAAB/YJxpCQAAAAAAAAAAAAAAAAAAAAAAAAAwAN4AAAAAAAAAAAAAAAAAAAAAAAAAAAAAAGRlAAAAAICxzwAp8T92AACmdTAj8HYAAAAAAAAAAPX///+8LvN2GjjSdf/////0r88A+K/PAAQAAAAwsM8AAAAAAAAAAACxitB1ILDPAAkAAAAksc8AJLHPAAACAAD8////AQAAAAAAAAAAAAAAAAAAAAAAAAAA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9HZY8c8AgmH0dnCy3QAJAAAAnGH0dgACAABQud0AAAAAAHCy3QBwst0AMks4agAAAAAMSA5qCQAAAAAAAAAAAAAAAAAAAAAAAAAwAN4AAAAAAAAAAAAAAAAAAAAAAAAAAAAAAAAAAAAAAAAAAAAAAAAAAAAAAAAAAAAAAAAAAAAAAAAAAAAAAAAAfhH3dszw0yqw8s8A6NHwdnCy3QAMSA5qAAAAAPjS8Hb//wAAAAAAANvT8Hbb0/B24PLPAAAAzwAHAAAAAAAAALGK0HUJAAAABwAAABDzzwAQ888AAAIAAPz///8BAAAAAAAAAAAAAAAAAAAAAAAAAODEOX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ABPYw+ou88AlL3PAA7yP3Z9RBXGiKTIaSANChYAAAAAiKTIaWU3nWlQbeoAzLrPADC7zwBLhcNp/////xy7zwCeuJ9pehykadK4n2nwK55pAiyeablFFcaIpMhpmUUVxkS7zwB/uJ9pkI+bDwAAAAAAAGRlbLvPAPy8zwAp8T92TLvPAAcAAAA18T926OfIaeD///8AAAAAAAAAAAAAAACQAQAAAAAAAQAAAABhAHIAAABhAAYAAAAAAAAAsYrQdQAAAAAGAAAAoLzPAKC8zwAAAgAA/P///wEAAAAAAAAAAAAAAAAAAAAAAAAA4MQ5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ANyHFLC6zwCcvM8ADvI/dg0AAAB+4EUAGwsK1gAAAABoUxIPEgAAAFy7zwAAAAAABIAAAmUAAABoUxIP9SJLaWhTEg/ozbIUEgAAAAAAAAAAAAAABIAAAujNshQSAAAAaFMSD7jcRWkBAAAAHAAAAAAAZGVoUxIPBLzPACnxP3ZUus8ABwAAADXxP3YAAAAA8P///wAAAAAAAAAAAAAAAJABAAAAAAABAAAAAHMAZQAAAG8ACQAAAAAAAACxitB1AAAAAAkAAACou88AqLvPAAACAAD8////AQAAAAAAAAAAAAAAAAAAAAAAAADgxDl2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kQIAAIAAAAAAAAAAAAAAAJECAACAAAAAJQAAAAwAAAACAAAAJwAAABgAAAAFAAAAAAAAAP///wAAAAAAJQAAAAwAAAAFAAAATAAAAGQAAAAAAAAAUAAAAJACAAB8AAAAAAAAAFAAAACR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ECAACAAAAAAAAAAAAAAACR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ECAACAAAAAAAAAAAAAAACRAgAAgAAAACUAAAAMAAAAAgAAACcAAAAYAAAABQAAAAAAAAD///8AAAAAACUAAAAMAAAABQAAAEwAAABkAAAACQAAAHAAAACHAgAAfAAAAAkAAABwAAAAfwIAAA0AAAAhAPAAAAAAAAAAAAAAAIA/AAAAAAAAAAAAAIA/AAAAAAAAAAAAAAAAAAAAAAAAAAAAAAAAAAAAAAAAAAAlAAAADAAAAAAAAIAoAAAADAAAAAUAAAAlAAAADAAAAAEAAAAYAAAADAAAAAAAAAISAAAADAAAAAEAAAAWAAAADAAAAAAAAABUAAAAoAIAAAoAAABwAAAAhgIAAHwAAAABAAAA0XbJQasKyUEKAAAAcAAAAGMAAABMAAAABAAAAAkAAABwAAAAi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1</dc:creator>
  <cp:keywords/>
  <dc:description/>
  <cp:lastModifiedBy>Пользователь Windows</cp:lastModifiedBy>
  <cp:revision>5</cp:revision>
  <dcterms:created xsi:type="dcterms:W3CDTF">2021-09-08T07:52:00Z</dcterms:created>
  <dcterms:modified xsi:type="dcterms:W3CDTF">2021-09-15T07:32:00Z</dcterms:modified>
</cp:coreProperties>
</file>